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7B" w:rsidRPr="001316D5" w:rsidRDefault="00B5697B" w:rsidP="00B5697B">
      <w:pPr>
        <w:pStyle w:val="Title"/>
        <w:rPr>
          <w:rFonts w:asciiTheme="minorHAnsi" w:hAnsiTheme="minorHAnsi"/>
          <w:b/>
          <w:smallCaps/>
          <w:sz w:val="32"/>
          <w:szCs w:val="32"/>
        </w:rPr>
      </w:pPr>
      <w:r w:rsidRPr="001316D5">
        <w:rPr>
          <w:rFonts w:asciiTheme="minorHAnsi" w:hAnsiTheme="minorHAnsi"/>
          <w:b/>
          <w:smallCaps/>
          <w:sz w:val="32"/>
          <w:szCs w:val="32"/>
        </w:rPr>
        <w:t xml:space="preserve">1099-S </w:t>
      </w:r>
      <w:r w:rsidR="001316D5" w:rsidRPr="001316D5">
        <w:rPr>
          <w:rFonts w:asciiTheme="minorHAnsi" w:hAnsiTheme="minorHAnsi"/>
          <w:b/>
          <w:smallCaps/>
          <w:sz w:val="32"/>
          <w:szCs w:val="32"/>
        </w:rPr>
        <w:t>Verification Form</w:t>
      </w:r>
    </w:p>
    <w:p w:rsidR="00B5697B" w:rsidRPr="002C1B8D" w:rsidRDefault="00B5697B" w:rsidP="00B5697B">
      <w:pPr>
        <w:rPr>
          <w:rFonts w:asciiTheme="minorHAnsi" w:hAnsiTheme="minorHAnsi"/>
          <w:sz w:val="24"/>
        </w:rPr>
      </w:pPr>
    </w:p>
    <w:p w:rsidR="00B5697B" w:rsidRPr="002C1B8D" w:rsidRDefault="00B5697B" w:rsidP="00B5697B">
      <w:pPr>
        <w:rPr>
          <w:rFonts w:asciiTheme="minorHAnsi" w:hAnsiTheme="minorHAnsi"/>
          <w:sz w:val="24"/>
        </w:rPr>
      </w:pPr>
    </w:p>
    <w:p w:rsidR="00B5697B" w:rsidRPr="002C1B8D" w:rsidRDefault="00B5697B" w:rsidP="001316D5">
      <w:pPr>
        <w:ind w:left="274" w:right="274"/>
        <w:rPr>
          <w:rFonts w:asciiTheme="minorHAnsi" w:hAnsiTheme="minorHAnsi"/>
          <w:sz w:val="24"/>
        </w:rPr>
      </w:pPr>
      <w:r w:rsidRPr="002C1B8D">
        <w:rPr>
          <w:rFonts w:asciiTheme="minorHAnsi" w:hAnsiTheme="minorHAnsi"/>
          <w:sz w:val="24"/>
        </w:rPr>
        <w:t xml:space="preserve">As Settlement Agent for the </w:t>
      </w:r>
      <w:bookmarkStart w:id="0" w:name="Text1"/>
      <w:r w:rsidR="000964BE" w:rsidRPr="002C1B8D">
        <w:rPr>
          <w:rFonts w:asciiTheme="minorHAnsi" w:hAnsiTheme="minorHAnsi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64BE" w:rsidRPr="002C1B8D">
        <w:rPr>
          <w:rFonts w:asciiTheme="minorHAnsi" w:hAnsiTheme="minorHAnsi"/>
          <w:sz w:val="24"/>
          <w:u w:val="single"/>
        </w:rPr>
        <w:instrText xml:space="preserve"> FORMTEXT </w:instrText>
      </w:r>
      <w:r w:rsidR="000964BE" w:rsidRPr="002C1B8D">
        <w:rPr>
          <w:rFonts w:asciiTheme="minorHAnsi" w:hAnsiTheme="minorHAnsi"/>
          <w:sz w:val="24"/>
          <w:u w:val="single"/>
        </w:rPr>
      </w:r>
      <w:r w:rsidR="000964BE" w:rsidRPr="002C1B8D">
        <w:rPr>
          <w:rFonts w:asciiTheme="minorHAnsi" w:hAnsiTheme="minorHAnsi"/>
          <w:sz w:val="24"/>
          <w:u w:val="single"/>
        </w:rPr>
        <w:fldChar w:fldCharType="separate"/>
      </w:r>
      <w:bookmarkStart w:id="1" w:name="_GoBack"/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bookmarkEnd w:id="1"/>
      <w:r w:rsidR="000964BE" w:rsidRPr="002C1B8D">
        <w:rPr>
          <w:rFonts w:asciiTheme="minorHAnsi" w:hAnsiTheme="minorHAnsi"/>
          <w:sz w:val="24"/>
          <w:u w:val="single"/>
        </w:rPr>
        <w:fldChar w:fldCharType="end"/>
      </w:r>
      <w:bookmarkEnd w:id="0"/>
      <w:r w:rsidRPr="002C1B8D">
        <w:rPr>
          <w:rFonts w:asciiTheme="minorHAnsi" w:hAnsiTheme="minorHAnsi"/>
          <w:sz w:val="24"/>
        </w:rPr>
        <w:t xml:space="preserve">, I hereby verify that I will take responsibility for submitting the appropriate IRS 1099-S form(s) to the Internal Revenue Service and to the transferor for the conservation easement identified below in accordance with Internal Revenue Code, Section 6045.  I further verify that I will report the gross proceeds in the case of the joint easement purchase by </w:t>
      </w:r>
      <w:bookmarkStart w:id="2" w:name="Text2"/>
      <w:r w:rsidR="000964BE" w:rsidRPr="002C1B8D">
        <w:rPr>
          <w:rFonts w:asciiTheme="minorHAnsi" w:hAnsiTheme="minorHAnsi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64BE" w:rsidRPr="002C1B8D">
        <w:rPr>
          <w:rFonts w:asciiTheme="minorHAnsi" w:hAnsiTheme="minorHAnsi"/>
          <w:sz w:val="24"/>
          <w:u w:val="single"/>
        </w:rPr>
        <w:instrText xml:space="preserve"> FORMTEXT </w:instrText>
      </w:r>
      <w:r w:rsidR="000964BE" w:rsidRPr="002C1B8D">
        <w:rPr>
          <w:rFonts w:asciiTheme="minorHAnsi" w:hAnsiTheme="minorHAnsi"/>
          <w:sz w:val="24"/>
          <w:u w:val="single"/>
        </w:rPr>
      </w:r>
      <w:r w:rsidR="000964BE" w:rsidRPr="002C1B8D">
        <w:rPr>
          <w:rFonts w:asciiTheme="minorHAnsi" w:hAnsiTheme="minorHAnsi"/>
          <w:sz w:val="24"/>
          <w:u w:val="single"/>
        </w:rPr>
        <w:fldChar w:fldCharType="separate"/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noProof/>
          <w:sz w:val="24"/>
          <w:u w:val="single"/>
        </w:rPr>
        <w:t> </w:t>
      </w:r>
      <w:r w:rsidR="000964BE" w:rsidRPr="002C1B8D">
        <w:rPr>
          <w:rFonts w:asciiTheme="minorHAnsi" w:hAnsiTheme="minorHAnsi"/>
          <w:sz w:val="24"/>
          <w:u w:val="single"/>
        </w:rPr>
        <w:fldChar w:fldCharType="end"/>
      </w:r>
      <w:bookmarkEnd w:id="2"/>
      <w:r w:rsidRPr="002C1B8D">
        <w:rPr>
          <w:rFonts w:asciiTheme="minorHAnsi" w:hAnsiTheme="minorHAnsi"/>
          <w:sz w:val="24"/>
        </w:rPr>
        <w:t xml:space="preserve">, and the </w:t>
      </w:r>
      <w:smartTag w:uri="urn:schemas-microsoft-com:office:smarttags" w:element="PlaceType">
        <w:r w:rsidRPr="002C1B8D">
          <w:rPr>
            <w:rFonts w:asciiTheme="minorHAnsi" w:hAnsiTheme="minorHAnsi"/>
            <w:sz w:val="24"/>
            <w:u w:val="single"/>
          </w:rPr>
          <w:t>County</w:t>
        </w:r>
      </w:smartTag>
      <w:r w:rsidRPr="002C1B8D">
        <w:rPr>
          <w:rFonts w:asciiTheme="minorHAnsi" w:hAnsiTheme="minorHAnsi"/>
          <w:sz w:val="24"/>
          <w:u w:val="single"/>
        </w:rPr>
        <w:t xml:space="preserve"> of </w:t>
      </w:r>
      <w:r w:rsidR="00F77312" w:rsidRPr="002C1B8D">
        <w:rPr>
          <w:rFonts w:asciiTheme="minorHAnsi" w:hAnsiTheme="minorHAnsi"/>
          <w:sz w:val="24"/>
          <w:u w:val="single"/>
        </w:rPr>
        <w:t>Delaware</w:t>
      </w:r>
      <w:r w:rsidRPr="002C1B8D">
        <w:rPr>
          <w:rFonts w:asciiTheme="minorHAnsi" w:hAnsiTheme="minorHAnsi"/>
          <w:sz w:val="24"/>
        </w:rPr>
        <w:t>.  I verify that the 1099-S form will be sent to the IRS and the transferor by the deadline established by the IRS.</w:t>
      </w:r>
    </w:p>
    <w:p w:rsidR="00B5697B" w:rsidRPr="002C1B8D" w:rsidRDefault="00B5697B" w:rsidP="00B5697B">
      <w:pPr>
        <w:spacing w:line="360" w:lineRule="auto"/>
        <w:rPr>
          <w:rFonts w:asciiTheme="minorHAnsi" w:hAnsiTheme="minorHAnsi"/>
          <w:sz w:val="24"/>
        </w:rPr>
      </w:pPr>
      <w:r w:rsidRPr="002C1B8D">
        <w:rPr>
          <w:rFonts w:asciiTheme="minorHAnsi" w:hAnsiTheme="minorHAnsi"/>
          <w:sz w:val="24"/>
        </w:rPr>
        <w:tab/>
      </w:r>
      <w:r w:rsidRPr="002C1B8D">
        <w:rPr>
          <w:rFonts w:asciiTheme="minorHAnsi" w:hAnsiTheme="minorHAnsi"/>
          <w:sz w:val="24"/>
        </w:rPr>
        <w:tab/>
      </w:r>
      <w:r w:rsidRPr="002C1B8D">
        <w:rPr>
          <w:rFonts w:asciiTheme="minorHAnsi" w:hAnsiTheme="minorHAnsi"/>
          <w:sz w:val="24"/>
        </w:rPr>
        <w:tab/>
      </w:r>
      <w:r w:rsidRPr="002C1B8D">
        <w:rPr>
          <w:rFonts w:asciiTheme="minorHAnsi" w:hAnsiTheme="minorHAnsi"/>
          <w:sz w:val="24"/>
        </w:rPr>
        <w:tab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880"/>
        <w:gridCol w:w="2970"/>
      </w:tblGrid>
      <w:tr w:rsidR="00B5697B" w:rsidRPr="002C1B8D">
        <w:tc>
          <w:tcPr>
            <w:tcW w:w="4410" w:type="dxa"/>
          </w:tcPr>
          <w:p w:rsidR="00B5697B" w:rsidRPr="002C1B8D" w:rsidRDefault="00B5697B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t>Grantor(s)  Name(s)</w:t>
            </w:r>
            <w:r w:rsidRPr="002C1B8D">
              <w:rPr>
                <w:rFonts w:asciiTheme="minorHAnsi" w:hAnsiTheme="minorHAnsi"/>
                <w:sz w:val="24"/>
              </w:rPr>
              <w:tab/>
            </w:r>
          </w:p>
        </w:tc>
        <w:tc>
          <w:tcPr>
            <w:tcW w:w="2880" w:type="dxa"/>
          </w:tcPr>
          <w:p w:rsidR="00B5697B" w:rsidRPr="002C1B8D" w:rsidRDefault="00B5697B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t>Acreage</w:t>
            </w:r>
          </w:p>
        </w:tc>
        <w:tc>
          <w:tcPr>
            <w:tcW w:w="2970" w:type="dxa"/>
          </w:tcPr>
          <w:p w:rsidR="00B5697B" w:rsidRPr="002C1B8D" w:rsidRDefault="00B5697B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t>Tax Parcel Number (S)</w:t>
            </w:r>
          </w:p>
        </w:tc>
      </w:tr>
      <w:tr w:rsidR="00B5697B" w:rsidRPr="002C1B8D">
        <w:trPr>
          <w:trHeight w:val="1241"/>
        </w:trPr>
        <w:tc>
          <w:tcPr>
            <w:tcW w:w="4410" w:type="dxa"/>
          </w:tcPr>
          <w:p w:rsidR="00B5697B" w:rsidRPr="002C1B8D" w:rsidRDefault="000964BE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C1B8D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2C1B8D">
              <w:rPr>
                <w:rFonts w:asciiTheme="minorHAnsi" w:hAnsiTheme="minorHAnsi"/>
                <w:sz w:val="24"/>
              </w:rPr>
            </w:r>
            <w:r w:rsidRPr="002C1B8D">
              <w:rPr>
                <w:rFonts w:asciiTheme="minorHAnsi" w:hAnsiTheme="minorHAnsi"/>
                <w:sz w:val="24"/>
              </w:rPr>
              <w:fldChar w:fldCharType="separate"/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sz w:val="24"/>
              </w:rPr>
              <w:fldChar w:fldCharType="end"/>
            </w:r>
            <w:bookmarkEnd w:id="3"/>
          </w:p>
          <w:p w:rsidR="00B5697B" w:rsidRPr="002C1B8D" w:rsidRDefault="00B5697B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880" w:type="dxa"/>
          </w:tcPr>
          <w:p w:rsidR="00B5697B" w:rsidRPr="002C1B8D" w:rsidRDefault="000964BE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C1B8D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2C1B8D">
              <w:rPr>
                <w:rFonts w:asciiTheme="minorHAnsi" w:hAnsiTheme="minorHAnsi"/>
                <w:sz w:val="24"/>
              </w:rPr>
            </w:r>
            <w:r w:rsidRPr="002C1B8D">
              <w:rPr>
                <w:rFonts w:asciiTheme="minorHAnsi" w:hAnsiTheme="minorHAnsi"/>
                <w:sz w:val="24"/>
              </w:rPr>
              <w:fldChar w:fldCharType="separate"/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sz w:val="24"/>
              </w:rPr>
              <w:fldChar w:fldCharType="end"/>
            </w:r>
            <w:bookmarkEnd w:id="4"/>
          </w:p>
        </w:tc>
        <w:tc>
          <w:tcPr>
            <w:tcW w:w="2970" w:type="dxa"/>
          </w:tcPr>
          <w:p w:rsidR="00B5697B" w:rsidRPr="002C1B8D" w:rsidRDefault="00B5697B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t xml:space="preserve"> </w:t>
            </w:r>
            <w:r w:rsidR="000964BE" w:rsidRPr="002C1B8D">
              <w:rPr>
                <w:rFonts w:asciiTheme="minorHAnsi" w:hAnsiTheme="minorHAns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964BE" w:rsidRPr="002C1B8D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0964BE" w:rsidRPr="002C1B8D">
              <w:rPr>
                <w:rFonts w:asciiTheme="minorHAnsi" w:hAnsiTheme="minorHAnsi"/>
                <w:sz w:val="24"/>
              </w:rPr>
            </w:r>
            <w:r w:rsidR="000964BE" w:rsidRPr="002C1B8D">
              <w:rPr>
                <w:rFonts w:asciiTheme="minorHAnsi" w:hAnsiTheme="minorHAnsi"/>
                <w:sz w:val="24"/>
              </w:rPr>
              <w:fldChar w:fldCharType="separate"/>
            </w:r>
            <w:r w:rsidR="000964BE"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="000964BE"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="000964BE"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="000964BE"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="000964BE"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="000964BE" w:rsidRPr="002C1B8D">
              <w:rPr>
                <w:rFonts w:asciiTheme="minorHAnsi" w:hAnsiTheme="minorHAnsi"/>
                <w:sz w:val="24"/>
              </w:rPr>
              <w:fldChar w:fldCharType="end"/>
            </w:r>
            <w:bookmarkEnd w:id="5"/>
          </w:p>
        </w:tc>
      </w:tr>
    </w:tbl>
    <w:p w:rsidR="00B5697B" w:rsidRPr="002C1B8D" w:rsidRDefault="00B5697B" w:rsidP="00B5697B">
      <w:pPr>
        <w:spacing w:line="360" w:lineRule="auto"/>
        <w:rPr>
          <w:rFonts w:asciiTheme="minorHAnsi" w:hAnsiTheme="minorHAnsi"/>
          <w:sz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B5697B" w:rsidRPr="002C1B8D">
        <w:tc>
          <w:tcPr>
            <w:tcW w:w="5040" w:type="dxa"/>
          </w:tcPr>
          <w:p w:rsidR="00B5697B" w:rsidRPr="002C1B8D" w:rsidRDefault="00B5697B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t xml:space="preserve">Grantee:  </w:t>
            </w:r>
          </w:p>
          <w:p w:rsidR="00B5697B" w:rsidRPr="002C1B8D" w:rsidRDefault="000964BE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C1B8D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2C1B8D">
              <w:rPr>
                <w:rFonts w:asciiTheme="minorHAnsi" w:hAnsiTheme="minorHAnsi"/>
                <w:sz w:val="24"/>
              </w:rPr>
            </w:r>
            <w:r w:rsidRPr="002C1B8D">
              <w:rPr>
                <w:rFonts w:asciiTheme="minorHAnsi" w:hAnsiTheme="minorHAnsi"/>
                <w:sz w:val="24"/>
              </w:rPr>
              <w:fldChar w:fldCharType="separate"/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sz w:val="24"/>
              </w:rPr>
              <w:fldChar w:fldCharType="end"/>
            </w:r>
            <w:bookmarkEnd w:id="6"/>
          </w:p>
          <w:p w:rsidR="00B5697B" w:rsidRPr="002C1B8D" w:rsidRDefault="00B5697B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5220" w:type="dxa"/>
          </w:tcPr>
          <w:p w:rsidR="00B5697B" w:rsidRPr="002C1B8D" w:rsidRDefault="00B5697B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t xml:space="preserve">Co-Grantee:  </w:t>
            </w:r>
            <w:smartTag w:uri="urn:schemas-microsoft-com:office:smarttags" w:element="PlaceType">
              <w:r w:rsidRPr="002C1B8D">
                <w:rPr>
                  <w:rFonts w:asciiTheme="minorHAnsi" w:hAnsiTheme="minorHAnsi"/>
                  <w:sz w:val="24"/>
                </w:rPr>
                <w:t>County</w:t>
              </w:r>
            </w:smartTag>
            <w:r w:rsidRPr="002C1B8D">
              <w:rPr>
                <w:rFonts w:asciiTheme="minorHAnsi" w:hAnsiTheme="minorHAnsi"/>
                <w:sz w:val="24"/>
              </w:rPr>
              <w:t xml:space="preserve"> of </w:t>
            </w:r>
            <w:r w:rsidR="00F77312" w:rsidRPr="002C1B8D">
              <w:rPr>
                <w:rFonts w:asciiTheme="minorHAnsi" w:hAnsiTheme="minorHAnsi"/>
                <w:sz w:val="24"/>
              </w:rPr>
              <w:t>Delaware</w:t>
            </w:r>
          </w:p>
          <w:p w:rsidR="000964BE" w:rsidRPr="002C1B8D" w:rsidRDefault="000964BE" w:rsidP="00B302DE">
            <w:pPr>
              <w:spacing w:line="360" w:lineRule="auto"/>
              <w:rPr>
                <w:rFonts w:asciiTheme="minorHAnsi" w:hAnsiTheme="minorHAnsi"/>
                <w:sz w:val="24"/>
              </w:rPr>
            </w:pPr>
            <w:r w:rsidRPr="002C1B8D">
              <w:rPr>
                <w:rFonts w:asciiTheme="minorHAnsi" w:hAnsiTheme="minorHAnsi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C1B8D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2C1B8D">
              <w:rPr>
                <w:rFonts w:asciiTheme="minorHAnsi" w:hAnsiTheme="minorHAnsi"/>
                <w:sz w:val="24"/>
              </w:rPr>
            </w:r>
            <w:r w:rsidRPr="002C1B8D">
              <w:rPr>
                <w:rFonts w:asciiTheme="minorHAnsi" w:hAnsiTheme="minorHAnsi"/>
                <w:sz w:val="24"/>
              </w:rPr>
              <w:fldChar w:fldCharType="separate"/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noProof/>
                <w:sz w:val="24"/>
              </w:rPr>
              <w:t> </w:t>
            </w:r>
            <w:r w:rsidRPr="002C1B8D">
              <w:rPr>
                <w:rFonts w:asciiTheme="minorHAnsi" w:hAnsiTheme="minorHAnsi"/>
                <w:sz w:val="24"/>
              </w:rPr>
              <w:fldChar w:fldCharType="end"/>
            </w:r>
            <w:bookmarkEnd w:id="7"/>
          </w:p>
        </w:tc>
      </w:tr>
    </w:tbl>
    <w:p w:rsidR="00B5697B" w:rsidRPr="002C1B8D" w:rsidRDefault="00B5697B" w:rsidP="00B5697B">
      <w:pPr>
        <w:spacing w:line="360" w:lineRule="auto"/>
        <w:rPr>
          <w:rFonts w:asciiTheme="minorHAnsi" w:hAnsiTheme="minorHAnsi"/>
          <w:sz w:val="24"/>
        </w:rPr>
      </w:pPr>
    </w:p>
    <w:p w:rsidR="00B5697B" w:rsidRPr="002C1B8D" w:rsidRDefault="00B5697B" w:rsidP="00B5697B">
      <w:pPr>
        <w:spacing w:line="360" w:lineRule="auto"/>
        <w:rPr>
          <w:rFonts w:asciiTheme="minorHAnsi" w:hAnsiTheme="minorHAnsi"/>
          <w:sz w:val="24"/>
        </w:rPr>
      </w:pPr>
    </w:p>
    <w:p w:rsidR="00B5697B" w:rsidRPr="002C1B8D" w:rsidRDefault="00B5697B" w:rsidP="00B5697B">
      <w:pPr>
        <w:pBdr>
          <w:bottom w:val="single" w:sz="4" w:space="0" w:color="auto"/>
        </w:pBdr>
        <w:spacing w:line="360" w:lineRule="auto"/>
        <w:rPr>
          <w:rFonts w:asciiTheme="minorHAnsi" w:hAnsiTheme="minorHAnsi"/>
          <w:sz w:val="24"/>
        </w:rPr>
      </w:pPr>
    </w:p>
    <w:p w:rsidR="00B5697B" w:rsidRPr="002C1B8D" w:rsidRDefault="00B5697B" w:rsidP="00B5697B">
      <w:pPr>
        <w:pStyle w:val="Heading1"/>
        <w:jc w:val="right"/>
        <w:rPr>
          <w:rFonts w:asciiTheme="minorHAnsi" w:hAnsiTheme="minorHAnsi"/>
        </w:rPr>
      </w:pPr>
    </w:p>
    <w:p w:rsidR="00B5697B" w:rsidRPr="002C1B8D" w:rsidRDefault="00B5697B" w:rsidP="00B5697B">
      <w:pPr>
        <w:pStyle w:val="Heading1"/>
        <w:rPr>
          <w:rFonts w:asciiTheme="minorHAnsi" w:hAnsiTheme="minorHAnsi"/>
          <w:i/>
          <w:iCs/>
        </w:rPr>
      </w:pPr>
    </w:p>
    <w:p w:rsidR="00B5697B" w:rsidRPr="002C1B8D" w:rsidRDefault="000F7C5A" w:rsidP="00B5697B">
      <w:pPr>
        <w:pStyle w:val="Heading1"/>
        <w:rPr>
          <w:rFonts w:asciiTheme="minorHAnsi" w:hAnsiTheme="minorHAnsi"/>
          <w:b w:val="0"/>
          <w:iCs/>
          <w:sz w:val="18"/>
          <w:szCs w:val="18"/>
        </w:rPr>
      </w:pPr>
      <w:r w:rsidRPr="002C1B8D">
        <w:rPr>
          <w:rFonts w:asciiTheme="minorHAnsi" w:hAnsiTheme="minorHAnsi"/>
          <w:b w:val="0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102870</wp:posOffset>
                </wp:positionV>
                <wp:extent cx="6949440" cy="0"/>
                <wp:effectExtent l="13335" t="7620" r="952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AED7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1pt" to="542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r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eLfJH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J/JKC3QAAAAkBAAAPAAAAZHJzL2Rvd25yZXYueG1sTI9BT8JAEIXvJv6HzZh4IbBrVQK1&#10;W2LU3riAGq5Dd2gbu7Olu0D117PEgx7nvZc338sWg23FkXrfONZwN1EgiEtnGq40fLwX4xkIH5AN&#10;to5Jwzd5WOTXVxmmxp14Rcd1qEQsYZ+ihjqELpXSlzVZ9BPXEUdv53qLIZ59JU2Pp1huW5koNZUW&#10;G44fauzopabya32wGnzxSfviZ1SO1Oa+cpTsX5dvqPXtzfD8BCLQEP7CcMGP6JBHpq07sPGi1TCe&#10;z2My6tMExMVXs4dHENtfReaZ/L8gPwMAAP//AwBQSwECLQAUAAYACAAAACEAtoM4kv4AAADhAQAA&#10;EwAAAAAAAAAAAAAAAAAAAAAAW0NvbnRlbnRfVHlwZXNdLnhtbFBLAQItABQABgAIAAAAIQA4/SH/&#10;1gAAAJQBAAALAAAAAAAAAAAAAAAAAC8BAABfcmVscy8ucmVsc1BLAQItABQABgAIAAAAIQByl4rP&#10;EQIAACgEAAAOAAAAAAAAAAAAAAAAAC4CAABkcnMvZTJvRG9jLnhtbFBLAQItABQABgAIAAAAIQAJ&#10;/JKC3QAAAAkBAAAPAAAAAAAAAAAAAAAAAGsEAABkcnMvZG93bnJldi54bWxQSwUGAAAAAAQABADz&#10;AAAAdQUAAAAA&#10;"/>
            </w:pict>
          </mc:Fallback>
        </mc:AlternateContent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>SETTLEMENT AGENT SIGNATURE</w:t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</w:r>
      <w:r w:rsidR="00B5697B" w:rsidRPr="002C1B8D">
        <w:rPr>
          <w:rFonts w:asciiTheme="minorHAnsi" w:hAnsiTheme="minorHAnsi"/>
          <w:b w:val="0"/>
          <w:iCs/>
          <w:sz w:val="18"/>
          <w:szCs w:val="18"/>
        </w:rPr>
        <w:tab/>
        <w:t>DATE</w:t>
      </w:r>
    </w:p>
    <w:p w:rsidR="00B5697B" w:rsidRPr="002C1B8D" w:rsidRDefault="00B5697B" w:rsidP="00B5697B">
      <w:pPr>
        <w:rPr>
          <w:rFonts w:asciiTheme="minorHAnsi" w:hAnsiTheme="minorHAnsi"/>
          <w:iCs/>
        </w:rPr>
      </w:pPr>
    </w:p>
    <w:p w:rsidR="00B5697B" w:rsidRPr="002C1B8D" w:rsidRDefault="00B5697B" w:rsidP="00B5697B">
      <w:pPr>
        <w:rPr>
          <w:rFonts w:asciiTheme="minorHAnsi" w:hAnsiTheme="minorHAnsi"/>
          <w:iCs/>
        </w:rPr>
      </w:pPr>
    </w:p>
    <w:p w:rsidR="00B5697B" w:rsidRPr="002C1B8D" w:rsidRDefault="00B5697B" w:rsidP="00B5697B">
      <w:pPr>
        <w:rPr>
          <w:rFonts w:asciiTheme="minorHAnsi" w:hAnsiTheme="minorHAnsi"/>
        </w:rPr>
      </w:pPr>
    </w:p>
    <w:p w:rsidR="00B5697B" w:rsidRPr="002C1B8D" w:rsidRDefault="00B5697B" w:rsidP="00B5697B">
      <w:pPr>
        <w:rPr>
          <w:rFonts w:asciiTheme="minorHAnsi" w:hAnsiTheme="minorHAnsi"/>
        </w:rPr>
      </w:pPr>
      <w:r w:rsidRPr="002C1B8D">
        <w:rPr>
          <w:rFonts w:asciiTheme="minorHAnsi" w:hAnsiTheme="minorHAnsi"/>
        </w:rPr>
        <w:t xml:space="preserve">Return to:  </w:t>
      </w:r>
    </w:p>
    <w:p w:rsidR="00F77312" w:rsidRPr="002C1B8D" w:rsidRDefault="00F77312" w:rsidP="00F77312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2C1B8D">
        <w:rPr>
          <w:rFonts w:asciiTheme="minorHAnsi" w:hAnsiTheme="minorHAnsi"/>
        </w:rPr>
        <w:t xml:space="preserve">Open Space and Recreation Municipal Grant Program </w:t>
      </w:r>
    </w:p>
    <w:p w:rsidR="00B5697B" w:rsidRPr="002C1B8D" w:rsidRDefault="00F77312" w:rsidP="00B5697B">
      <w:pPr>
        <w:rPr>
          <w:rFonts w:asciiTheme="minorHAnsi" w:hAnsiTheme="minorHAnsi"/>
        </w:rPr>
      </w:pPr>
      <w:r w:rsidRPr="002C1B8D">
        <w:rPr>
          <w:rFonts w:asciiTheme="minorHAnsi" w:hAnsiTheme="minorHAnsi"/>
        </w:rPr>
        <w:t>Delaware</w:t>
      </w:r>
      <w:r w:rsidR="00B5697B" w:rsidRPr="002C1B8D">
        <w:rPr>
          <w:rFonts w:asciiTheme="minorHAnsi" w:hAnsiTheme="minorHAnsi"/>
        </w:rPr>
        <w:t xml:space="preserve"> County </w:t>
      </w:r>
      <w:r w:rsidRPr="002C1B8D">
        <w:rPr>
          <w:rFonts w:asciiTheme="minorHAnsi" w:hAnsiTheme="minorHAnsi"/>
        </w:rPr>
        <w:t>Planning Department</w:t>
      </w:r>
    </w:p>
    <w:p w:rsidR="00B5697B" w:rsidRPr="002C1B8D" w:rsidRDefault="00F77312" w:rsidP="00F77312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2C1B8D">
        <w:rPr>
          <w:rFonts w:asciiTheme="minorHAnsi" w:hAnsiTheme="minorHAnsi"/>
        </w:rPr>
        <w:t xml:space="preserve">1055 E. Baltimore Pike </w:t>
      </w:r>
    </w:p>
    <w:p w:rsidR="00B5697B" w:rsidRPr="002C1B8D" w:rsidRDefault="00F77312" w:rsidP="00B5697B">
      <w:pPr>
        <w:rPr>
          <w:rFonts w:asciiTheme="minorHAnsi" w:hAnsiTheme="minorHAnsi"/>
        </w:rPr>
      </w:pPr>
      <w:r w:rsidRPr="002C1B8D">
        <w:rPr>
          <w:rFonts w:asciiTheme="minorHAnsi" w:hAnsiTheme="minorHAnsi"/>
        </w:rPr>
        <w:t>Media, PA 19063</w:t>
      </w:r>
    </w:p>
    <w:p w:rsidR="00A2441C" w:rsidRPr="002C1B8D" w:rsidRDefault="00A2441C" w:rsidP="00F52389">
      <w:pPr>
        <w:rPr>
          <w:rFonts w:asciiTheme="minorHAnsi" w:hAnsiTheme="minorHAnsi"/>
        </w:rPr>
      </w:pPr>
    </w:p>
    <w:sectPr w:rsidR="00A2441C" w:rsidRPr="002C1B8D" w:rsidSect="00470029">
      <w:headerReference w:type="default" r:id="rId7"/>
      <w:footerReference w:type="default" r:id="rId8"/>
      <w:headerReference w:type="first" r:id="rId9"/>
      <w:pgSz w:w="12240" w:h="15840" w:code="1"/>
      <w:pgMar w:top="144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8C2" w:rsidRDefault="008348C2" w:rsidP="008348C2">
      <w:r>
        <w:separator/>
      </w:r>
    </w:p>
  </w:endnote>
  <w:endnote w:type="continuationSeparator" w:id="0">
    <w:p w:rsidR="008348C2" w:rsidRDefault="008348C2" w:rsidP="008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8C2" w:rsidRDefault="008348C2" w:rsidP="008348C2">
    <w:pPr>
      <w:tabs>
        <w:tab w:val="right" w:pos="-2250"/>
      </w:tabs>
      <w:suppressAutoHyphens/>
      <w:spacing w:line="360" w:lineRule="auto"/>
      <w:ind w:left="720" w:right="720"/>
      <w:jc w:val="center"/>
      <w:rPr>
        <w:noProof/>
      </w:rPr>
    </w:pPr>
  </w:p>
  <w:p w:rsidR="001316D5" w:rsidRPr="001316D5" w:rsidRDefault="001316D5" w:rsidP="001316D5">
    <w:pPr>
      <w:tabs>
        <w:tab w:val="left" w:pos="0"/>
      </w:tabs>
      <w:suppressAutoHyphens/>
      <w:jc w:val="center"/>
      <w:rPr>
        <w:rFonts w:ascii="Calibri" w:hAnsi="Calibri"/>
        <w:smallCaps/>
      </w:rPr>
    </w:pPr>
    <w:r w:rsidRPr="001316D5">
      <w:rPr>
        <w:rFonts w:ascii="Calibri" w:hAnsi="Calibri"/>
      </w:rPr>
      <w:fldChar w:fldCharType="begin"/>
    </w:r>
    <w:r w:rsidRPr="001316D5">
      <w:rPr>
        <w:rFonts w:ascii="Calibri" w:hAnsi="Calibri"/>
      </w:rPr>
      <w:instrText xml:space="preserve">PRIVATE </w:instrText>
    </w:r>
    <w:r w:rsidRPr="001316D5">
      <w:rPr>
        <w:rFonts w:ascii="Calibri" w:hAnsi="Calibri"/>
      </w:rPr>
      <w:fldChar w:fldCharType="end"/>
    </w:r>
    <w:r w:rsidRPr="001316D5">
      <w:rPr>
        <w:rFonts w:ascii="Calibri" w:hAnsi="Calibri"/>
        <w:smallCaps/>
      </w:rPr>
      <w:t>Delaware County Open Space and Greenways Municipal Grant Program</w:t>
    </w:r>
  </w:p>
  <w:p w:rsidR="008348C2" w:rsidRDefault="00834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8C2" w:rsidRDefault="008348C2" w:rsidP="008348C2">
      <w:r>
        <w:separator/>
      </w:r>
    </w:p>
  </w:footnote>
  <w:footnote w:type="continuationSeparator" w:id="0">
    <w:p w:rsidR="008348C2" w:rsidRDefault="008348C2" w:rsidP="0083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39" w:rsidRPr="001316D5" w:rsidRDefault="00581939" w:rsidP="00581939">
    <w:pPr>
      <w:pStyle w:val="Header"/>
      <w:jc w:val="right"/>
      <w:rPr>
        <w:rFonts w:ascii="Calibri Light" w:hAnsi="Calibri Light"/>
        <w:sz w:val="28"/>
        <w:szCs w:val="28"/>
      </w:rPr>
    </w:pPr>
    <w:bookmarkStart w:id="8" w:name="_Hlk11163077"/>
    <w:bookmarkStart w:id="9" w:name="_Hlk11163078"/>
    <w:bookmarkStart w:id="10" w:name="_Hlk11163079"/>
    <w:r w:rsidRPr="001316D5">
      <w:rPr>
        <w:rFonts w:ascii="Calibri Light" w:hAnsi="Calibri Light"/>
        <w:sz w:val="28"/>
        <w:szCs w:val="28"/>
      </w:rPr>
      <w:t>Appendix F</w:t>
    </w:r>
    <w:bookmarkEnd w:id="8"/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6D5" w:rsidRDefault="001316D5" w:rsidP="001316D5">
    <w:pPr>
      <w:pStyle w:val="Header"/>
      <w:jc w:val="right"/>
    </w:pPr>
    <w:r>
      <w:tab/>
    </w:r>
    <w:r w:rsidRPr="001316D5">
      <w:rPr>
        <w:rFonts w:ascii="Calibri Light" w:hAnsi="Calibri Light"/>
        <w:sz w:val="28"/>
        <w:szCs w:val="28"/>
      </w:rPr>
      <w:t>Appendix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A2D4C"/>
    <w:multiLevelType w:val="hybridMultilevel"/>
    <w:tmpl w:val="1ECE120A"/>
    <w:lvl w:ilvl="0" w:tplc="5B96F0C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B25BE6"/>
    <w:multiLevelType w:val="hybridMultilevel"/>
    <w:tmpl w:val="9B0EFBC6"/>
    <w:lvl w:ilvl="0" w:tplc="0A4EBE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900FF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D26A89"/>
    <w:multiLevelType w:val="hybridMultilevel"/>
    <w:tmpl w:val="35961B1E"/>
    <w:lvl w:ilvl="0" w:tplc="B1CA0E1A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55BCD"/>
    <w:multiLevelType w:val="hybridMultilevel"/>
    <w:tmpl w:val="0EEE1AD6"/>
    <w:lvl w:ilvl="0" w:tplc="C3F2AD7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7547AB"/>
    <w:multiLevelType w:val="singleLevel"/>
    <w:tmpl w:val="B1CA0E1A"/>
    <w:lvl w:ilvl="0"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FB"/>
    <w:rsid w:val="000964BE"/>
    <w:rsid w:val="000F1455"/>
    <w:rsid w:val="000F7C5A"/>
    <w:rsid w:val="001316D5"/>
    <w:rsid w:val="001339FB"/>
    <w:rsid w:val="002C1B8D"/>
    <w:rsid w:val="002E3FEC"/>
    <w:rsid w:val="00406520"/>
    <w:rsid w:val="00470029"/>
    <w:rsid w:val="004E7BC7"/>
    <w:rsid w:val="00516047"/>
    <w:rsid w:val="00581939"/>
    <w:rsid w:val="006E0108"/>
    <w:rsid w:val="006E16B9"/>
    <w:rsid w:val="007466DE"/>
    <w:rsid w:val="008348C2"/>
    <w:rsid w:val="00850723"/>
    <w:rsid w:val="009936F5"/>
    <w:rsid w:val="00A2441C"/>
    <w:rsid w:val="00B02921"/>
    <w:rsid w:val="00B302DE"/>
    <w:rsid w:val="00B5697B"/>
    <w:rsid w:val="00BC1D5A"/>
    <w:rsid w:val="00CC6B5D"/>
    <w:rsid w:val="00F52389"/>
    <w:rsid w:val="00F5685C"/>
    <w:rsid w:val="00F77312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  <w15:docId w15:val="{01282E02-F554-4F87-83BF-DF2E6B8D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36F5"/>
  </w:style>
  <w:style w:type="paragraph" w:styleId="Heading1">
    <w:name w:val="heading 1"/>
    <w:basedOn w:val="Normal"/>
    <w:next w:val="Normal"/>
    <w:qFormat/>
    <w:rsid w:val="00B56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7BC7"/>
    <w:pPr>
      <w:keepNext/>
      <w:tabs>
        <w:tab w:val="left" w:pos="0"/>
      </w:tabs>
      <w:suppressAutoHyphens/>
      <w:outlineLvl w:val="1"/>
    </w:pPr>
    <w:rPr>
      <w:rFonts w:ascii="Univers" w:hAnsi="Univers"/>
      <w:sz w:val="22"/>
      <w:u w:val="single"/>
    </w:rPr>
  </w:style>
  <w:style w:type="paragraph" w:styleId="Heading3">
    <w:name w:val="heading 3"/>
    <w:basedOn w:val="Normal"/>
    <w:next w:val="Normal"/>
    <w:qFormat/>
    <w:rsid w:val="004E7BC7"/>
    <w:pPr>
      <w:keepNext/>
      <w:suppressAutoHyphens/>
      <w:spacing w:line="191" w:lineRule="auto"/>
      <w:jc w:val="center"/>
      <w:outlineLvl w:val="2"/>
    </w:pPr>
    <w:rPr>
      <w:rFonts w:ascii="Univers" w:hAnsi="Univers"/>
      <w:b/>
      <w:sz w:val="18"/>
      <w:u w:val="single"/>
    </w:rPr>
  </w:style>
  <w:style w:type="paragraph" w:styleId="Heading5">
    <w:name w:val="heading 5"/>
    <w:basedOn w:val="Normal"/>
    <w:next w:val="Normal"/>
    <w:qFormat/>
    <w:rsid w:val="004E7BC7"/>
    <w:pPr>
      <w:keepNext/>
      <w:suppressAutoHyphens/>
      <w:spacing w:line="191" w:lineRule="auto"/>
      <w:outlineLvl w:val="4"/>
    </w:pPr>
    <w:rPr>
      <w:rFonts w:ascii="Univers" w:hAnsi="Univers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936F5"/>
    <w:pPr>
      <w:suppressAutoHyphens/>
      <w:jc w:val="center"/>
    </w:pPr>
    <w:rPr>
      <w:rFonts w:ascii="Univers" w:hAnsi="Univers"/>
      <w:sz w:val="22"/>
    </w:rPr>
  </w:style>
  <w:style w:type="paragraph" w:styleId="BodyText">
    <w:name w:val="Body Text"/>
    <w:basedOn w:val="Normal"/>
    <w:rsid w:val="00A2441C"/>
    <w:pPr>
      <w:spacing w:after="120"/>
    </w:pPr>
  </w:style>
  <w:style w:type="paragraph" w:styleId="BodyTextIndent3">
    <w:name w:val="Body Text Indent 3"/>
    <w:basedOn w:val="Normal"/>
    <w:rsid w:val="00A2441C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A2441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B5697B"/>
    <w:pPr>
      <w:widowControl w:val="0"/>
    </w:pPr>
    <w:rPr>
      <w:snapToGrid w:val="0"/>
      <w:sz w:val="24"/>
    </w:rPr>
  </w:style>
  <w:style w:type="paragraph" w:styleId="Title">
    <w:name w:val="Title"/>
    <w:basedOn w:val="Normal"/>
    <w:qFormat/>
    <w:rsid w:val="00B5697B"/>
    <w:pPr>
      <w:ind w:left="-720" w:right="-720"/>
      <w:jc w:val="center"/>
    </w:pPr>
    <w:rPr>
      <w:sz w:val="24"/>
      <w:u w:val="single"/>
    </w:rPr>
  </w:style>
  <w:style w:type="paragraph" w:styleId="Footer">
    <w:name w:val="footer"/>
    <w:basedOn w:val="Normal"/>
    <w:link w:val="FooterChar"/>
    <w:rsid w:val="0083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County Development Grant</vt:lpstr>
    </vt:vector>
  </TitlesOfParts>
  <Company>County of Chester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County Development Grant</dc:title>
  <dc:subject/>
  <dc:creator>Kim Merritt</dc:creator>
  <cp:keywords/>
  <dc:description/>
  <cp:lastModifiedBy>Beckley, Steven</cp:lastModifiedBy>
  <cp:revision>13</cp:revision>
  <dcterms:created xsi:type="dcterms:W3CDTF">2014-11-17T17:56:00Z</dcterms:created>
  <dcterms:modified xsi:type="dcterms:W3CDTF">2019-06-21T21:56:00Z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-851539073</vt:i4>
  </property>
  <property fmtid="{D5CDD505-2E9C-101B-9397-08002B2CF9AE}" pid="3" name="_NewReviewCycle">
    <vt:lpwstr/>
  </property>
  <property fmtid="{D5CDD505-2E9C-101B-9397-08002B2CF9AE}" pid="4" name="_EmailSubject">
    <vt:lpwstr>County Open Space Program Questions </vt:lpwstr>
  </property>
  <property fmtid="{D5CDD505-2E9C-101B-9397-08002B2CF9AE}" pid="5" name="_AuthorEmail">
    <vt:lpwstr>jthomas@chesco.org</vt:lpwstr>
  </property>
  <property fmtid="{D5CDD505-2E9C-101B-9397-08002B2CF9AE}" pid="6" name="_AuthorEmailDisplayName">
    <vt:lpwstr>Thomas, Judith B.</vt:lpwstr>
  </property>
  <property fmtid="{D5CDD505-2E9C-101B-9397-08002B2CF9AE}" pid="7" name="_ReviewingToolsShownOnce">
    <vt:lpwstr/>
  </property>
</Properties>
</file>